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DA" w:rsidRDefault="00741DDA" w:rsidP="00741DDA">
      <w:pPr>
        <w:spacing w:after="0" w:line="240" w:lineRule="auto"/>
        <w:ind w:left="-567" w:right="-660"/>
        <w:jc w:val="center"/>
      </w:pPr>
      <w:r>
        <w:t>UNDÉCIMA SESIÓN 271017</w:t>
      </w:r>
    </w:p>
    <w:p w:rsidR="00741DDA" w:rsidRDefault="00741DDA" w:rsidP="00741DDA">
      <w:pPr>
        <w:spacing w:after="0" w:line="240" w:lineRule="auto"/>
        <w:ind w:left="-567" w:right="-660"/>
        <w:jc w:val="center"/>
      </w:pPr>
      <w:r>
        <w:t>UNIDAD DE APRENDIZAJE II</w:t>
      </w:r>
    </w:p>
    <w:p w:rsidR="00741DDA" w:rsidRPr="007414DD" w:rsidRDefault="00741DDA" w:rsidP="00741DDA">
      <w:pPr>
        <w:spacing w:after="0" w:line="240" w:lineRule="auto"/>
        <w:ind w:left="-567" w:right="-660"/>
        <w:jc w:val="center"/>
        <w:rPr>
          <w:b/>
          <w:caps/>
        </w:rPr>
      </w:pPr>
      <w:r>
        <w:rPr>
          <w:b/>
        </w:rPr>
        <w:t xml:space="preserve"> </w:t>
      </w:r>
      <w:r w:rsidRPr="007414DD">
        <w:rPr>
          <w:b/>
          <w:caps/>
        </w:rPr>
        <w:t>La Situación didáctica: elemento que estructura el proyecto de trabajo en el aula</w:t>
      </w:r>
    </w:p>
    <w:p w:rsidR="00741DDA" w:rsidRPr="00E404F1" w:rsidRDefault="00741DDA" w:rsidP="00741DDA">
      <w:pPr>
        <w:spacing w:after="0" w:line="240" w:lineRule="auto"/>
        <w:ind w:left="-567" w:right="-660"/>
        <w:jc w:val="both"/>
        <w:rPr>
          <w:b/>
          <w:caps/>
        </w:rPr>
      </w:pPr>
      <w:r>
        <w:rPr>
          <w:b/>
          <w:caps/>
        </w:rPr>
        <w:t xml:space="preserve">Competencia </w:t>
      </w:r>
      <w:r w:rsidRPr="00E404F1">
        <w:rPr>
          <w:b/>
          <w:caps/>
        </w:rPr>
        <w:t xml:space="preserve">de la unidad de aprendizaje </w:t>
      </w:r>
    </w:p>
    <w:p w:rsidR="00741DDA" w:rsidRDefault="00741DDA" w:rsidP="00741DDA">
      <w:pPr>
        <w:spacing w:after="0" w:line="240" w:lineRule="auto"/>
        <w:ind w:left="-567" w:right="-660"/>
        <w:jc w:val="both"/>
        <w:rPr>
          <w:b/>
          <w:color w:val="00B050"/>
        </w:rPr>
      </w:pPr>
      <w:r w:rsidRPr="00E404F1">
        <w:t xml:space="preserve">• </w:t>
      </w:r>
      <w:r w:rsidRPr="00E404F1">
        <w:rPr>
          <w:b/>
          <w:color w:val="00B050"/>
        </w:rPr>
        <w:t xml:space="preserve">Diseña situaciones didácticas significativas </w:t>
      </w:r>
      <w:r w:rsidRPr="00E404F1">
        <w:rPr>
          <w:b/>
          <w:color w:val="00B050"/>
        </w:rPr>
        <w:tab/>
        <w:t xml:space="preserve">de acuerdo con la organización curricular y los enfoques </w:t>
      </w:r>
      <w:proofErr w:type="spellStart"/>
      <w:r w:rsidRPr="00E404F1">
        <w:rPr>
          <w:b/>
          <w:color w:val="00B050"/>
        </w:rPr>
        <w:t>pedagó-gicos</w:t>
      </w:r>
      <w:proofErr w:type="spellEnd"/>
      <w:r w:rsidRPr="00E404F1">
        <w:rPr>
          <w:b/>
          <w:color w:val="00B050"/>
        </w:rPr>
        <w:t xml:space="preserve"> del plan y los programas educativos vigentes.</w:t>
      </w:r>
    </w:p>
    <w:p w:rsidR="00741DDA" w:rsidRDefault="00741DDA" w:rsidP="00741DDA">
      <w:pPr>
        <w:spacing w:after="0" w:line="240" w:lineRule="auto"/>
        <w:ind w:left="-567" w:right="-660"/>
        <w:jc w:val="both"/>
        <w:rPr>
          <w:b/>
          <w:color w:val="00B050"/>
        </w:rPr>
      </w:pPr>
    </w:p>
    <w:p w:rsidR="00741DDA" w:rsidRPr="00E404F1" w:rsidRDefault="00741DDA" w:rsidP="00741DDA">
      <w:pPr>
        <w:spacing w:after="0" w:line="240" w:lineRule="auto"/>
        <w:ind w:left="-567" w:right="-660"/>
        <w:jc w:val="both"/>
        <w:rPr>
          <w:b/>
          <w:caps/>
        </w:rPr>
      </w:pPr>
      <w:r w:rsidRPr="00E404F1">
        <w:rPr>
          <w:b/>
          <w:caps/>
        </w:rPr>
        <w:t xml:space="preserve">Secuencia de contenidos </w:t>
      </w:r>
    </w:p>
    <w:p w:rsidR="00741DDA" w:rsidRPr="00E404F1" w:rsidRDefault="00741DDA" w:rsidP="00741DDA">
      <w:pPr>
        <w:spacing w:after="0" w:line="240" w:lineRule="auto"/>
        <w:ind w:left="-567" w:right="-660"/>
        <w:jc w:val="both"/>
        <w:rPr>
          <w:b/>
        </w:rPr>
      </w:pPr>
      <w:r w:rsidRPr="00E404F1">
        <w:rPr>
          <w:b/>
        </w:rPr>
        <w:t xml:space="preserve">Familia de saberes </w:t>
      </w:r>
    </w:p>
    <w:p w:rsidR="00741DDA" w:rsidRDefault="00741DDA" w:rsidP="00741DDA">
      <w:pPr>
        <w:spacing w:after="0" w:line="240" w:lineRule="auto"/>
        <w:ind w:left="-567" w:right="-660"/>
        <w:rPr>
          <w:color w:val="00B050"/>
        </w:rPr>
      </w:pPr>
      <w:r w:rsidRPr="00E404F1">
        <w:rPr>
          <w:color w:val="00B050"/>
        </w:rPr>
        <w:t xml:space="preserve">• Situaciones didácticas. </w:t>
      </w:r>
    </w:p>
    <w:p w:rsidR="003A4A02" w:rsidRPr="00E404F1" w:rsidRDefault="003A4A02" w:rsidP="00741DDA">
      <w:pPr>
        <w:spacing w:after="0" w:line="240" w:lineRule="auto"/>
        <w:ind w:left="-567" w:right="-660"/>
        <w:rPr>
          <w:color w:val="00B050"/>
        </w:rPr>
      </w:pPr>
      <w:r>
        <w:rPr>
          <w:color w:val="00B050"/>
        </w:rPr>
        <w:t xml:space="preserve">• Pedagogía de la </w:t>
      </w:r>
      <w:r w:rsidRPr="003A4A02">
        <w:rPr>
          <w:color w:val="00B050"/>
        </w:rPr>
        <w:t>integración.</w:t>
      </w:r>
    </w:p>
    <w:p w:rsidR="00741DDA" w:rsidRPr="00E404F1" w:rsidRDefault="00741DDA" w:rsidP="00741DDA">
      <w:pPr>
        <w:spacing w:after="0" w:line="240" w:lineRule="auto"/>
        <w:ind w:left="-567" w:right="-660"/>
        <w:rPr>
          <w:color w:val="00B050"/>
        </w:rPr>
      </w:pPr>
      <w:r w:rsidRPr="00E404F1">
        <w:rPr>
          <w:color w:val="00B050"/>
        </w:rPr>
        <w:t xml:space="preserve">• Tipos de actividades de aprendizaje. </w:t>
      </w:r>
    </w:p>
    <w:p w:rsidR="00741DDA" w:rsidRPr="00E404F1" w:rsidRDefault="00741DDA" w:rsidP="00741DDA">
      <w:pPr>
        <w:spacing w:after="0" w:line="240" w:lineRule="auto"/>
        <w:ind w:left="-567" w:right="-660"/>
        <w:jc w:val="both"/>
        <w:rPr>
          <w:b/>
        </w:rPr>
      </w:pPr>
      <w:r w:rsidRPr="00E404F1">
        <w:rPr>
          <w:b/>
        </w:rPr>
        <w:t xml:space="preserve">Familia de saber hacer </w:t>
      </w:r>
    </w:p>
    <w:p w:rsidR="00741DDA" w:rsidRDefault="00741DDA" w:rsidP="00741DDA">
      <w:pPr>
        <w:spacing w:after="0" w:line="240" w:lineRule="auto"/>
        <w:ind w:left="-567" w:right="-660"/>
        <w:jc w:val="both"/>
      </w:pPr>
      <w:r>
        <w:t>•  Uso</w:t>
      </w:r>
      <w:r>
        <w:tab/>
        <w:t xml:space="preserve">de recursos de audio, video y registro escrito para analizar situaciones </w:t>
      </w:r>
      <w:r w:rsidRPr="00E404F1">
        <w:t xml:space="preserve">didácticas. </w:t>
      </w:r>
    </w:p>
    <w:p w:rsidR="00741DDA" w:rsidRDefault="00741DDA" w:rsidP="00741DDA">
      <w:pPr>
        <w:spacing w:after="0" w:line="240" w:lineRule="auto"/>
        <w:ind w:left="-567" w:right="-660"/>
        <w:jc w:val="both"/>
      </w:pPr>
      <w:r>
        <w:t xml:space="preserve">• </w:t>
      </w:r>
      <w:r w:rsidRPr="00E404F1">
        <w:t>B</w:t>
      </w:r>
      <w:r>
        <w:t xml:space="preserve">úsqueda y selección a través de </w:t>
      </w:r>
      <w:r w:rsidRPr="00E404F1">
        <w:t>medio</w:t>
      </w:r>
      <w:r>
        <w:t xml:space="preserve">s </w:t>
      </w:r>
      <w:r w:rsidRPr="00E404F1">
        <w:t xml:space="preserve">electrónicos. </w:t>
      </w:r>
    </w:p>
    <w:p w:rsidR="00CD63F4" w:rsidRDefault="00CD63F4" w:rsidP="00CD63F4">
      <w:pPr>
        <w:spacing w:after="0" w:line="240" w:lineRule="auto"/>
        <w:ind w:left="-567" w:right="-660"/>
        <w:jc w:val="both"/>
      </w:pPr>
    </w:p>
    <w:p w:rsidR="00CD63F4" w:rsidRDefault="00CD63F4" w:rsidP="00CD63F4">
      <w:pPr>
        <w:spacing w:after="0" w:line="240" w:lineRule="auto"/>
        <w:ind w:left="-567" w:right="-660"/>
        <w:jc w:val="both"/>
      </w:pPr>
      <w:r>
        <w:t>ACTIVIDADES DE APRENDIZAJE Y ENSEÑANZA</w:t>
      </w:r>
    </w:p>
    <w:p w:rsidR="00CD63F4" w:rsidRDefault="00CD63F4" w:rsidP="00CD63F4">
      <w:pPr>
        <w:spacing w:after="0" w:line="240" w:lineRule="auto"/>
        <w:ind w:left="-567" w:right="-660"/>
        <w:jc w:val="both"/>
      </w:pPr>
      <w:r>
        <w:t>APERTURA:</w:t>
      </w:r>
    </w:p>
    <w:p w:rsidR="00CD63F4" w:rsidRDefault="00CD63F4" w:rsidP="00CD63F4">
      <w:pPr>
        <w:spacing w:after="0" w:line="240" w:lineRule="auto"/>
        <w:ind w:left="-567" w:right="-660"/>
        <w:jc w:val="both"/>
      </w:pPr>
      <w:r>
        <w:t>Con el fin de que la teoría y el aprendizaje de los contenidos de esta Unidad se vinculen con la práctica y la vida cotidiana se inicia la sesión planteando preguntas que permitan a los estudiantes reflexionar sobre su experiencia a través del trayecto escolar al responder a cuestiones como: ¿cómo aprendo?, ¿qué medios o recursos me son necesarios para aprender?, ¿en qué condiciones o am</w:t>
      </w:r>
      <w:r w:rsidRPr="00CD63F4">
        <w:t>bientes aprendo mejor? Recuperar esta experiencia a través de la participación o</w:t>
      </w:r>
      <w:r w:rsidR="00C93E78">
        <w:t>ral y escrita, en forma grupal e integrar esta producción en la parte introductoria del ensayo.</w:t>
      </w:r>
    </w:p>
    <w:p w:rsidR="00CD63F4" w:rsidRDefault="00C93E78" w:rsidP="00CD63F4">
      <w:pPr>
        <w:spacing w:after="0" w:line="240" w:lineRule="auto"/>
        <w:ind w:left="-567" w:right="-660"/>
        <w:jc w:val="both"/>
      </w:pPr>
      <w:r>
        <w:t xml:space="preserve">La película </w:t>
      </w:r>
      <w:r w:rsidRPr="00C93E78">
        <w:rPr>
          <w:i/>
        </w:rPr>
        <w:t>La clase</w:t>
      </w:r>
      <w:r>
        <w:t xml:space="preserve"> (</w:t>
      </w:r>
      <w:r w:rsidRPr="00C93E78">
        <w:rPr>
          <w:i/>
        </w:rPr>
        <w:t xml:space="preserve">Entre les </w:t>
      </w:r>
      <w:proofErr w:type="spellStart"/>
      <w:r w:rsidRPr="00C93E78">
        <w:rPr>
          <w:i/>
        </w:rPr>
        <w:t>murs</w:t>
      </w:r>
      <w:proofErr w:type="spellEnd"/>
      <w:r>
        <w:t>, en su original francés) plantea l</w:t>
      </w:r>
      <w:r w:rsidR="00CD63F4">
        <w:t xml:space="preserve">a puesta en práctica de </w:t>
      </w:r>
      <w:r w:rsidR="00CD63F4" w:rsidRPr="00CD63F4">
        <w:t xml:space="preserve">situaciones </w:t>
      </w:r>
      <w:r>
        <w:t>didácticas en un contexto distinto y permite</w:t>
      </w:r>
      <w:r w:rsidR="00CD63F4" w:rsidRPr="00CD63F4">
        <w:t xml:space="preserve"> la objetivación del campo de trabajo y la visualización de tipos y estilos de enseñanza </w:t>
      </w:r>
      <w:r>
        <w:t>y aprendizaje que permiten</w:t>
      </w:r>
      <w:r w:rsidR="00CD63F4" w:rsidRPr="00CD63F4">
        <w:t xml:space="preserve"> la discusión sobre el papel del profesor y del alumnado, la participación en clase, los momentos o silencios a través de los cuales se interpreta la realidad por los integrante</w:t>
      </w:r>
      <w:r>
        <w:t>s de un grupo escolar. Como ya se había iniciado este análisis en la sesión anterior y se dejó como tarea terminarlo en casa, se cierra esta primera parte de la sesión con la redacción, por parte de</w:t>
      </w:r>
      <w:r w:rsidR="00CD63F4" w:rsidRPr="00CD63F4">
        <w:t xml:space="preserve"> los estudiantes</w:t>
      </w:r>
      <w:r>
        <w:t>, de las situaciones</w:t>
      </w:r>
      <w:r w:rsidR="00BF1E4B">
        <w:t xml:space="preserve"> </w:t>
      </w:r>
      <w:r w:rsidR="00CD63F4" w:rsidRPr="00CD63F4">
        <w:t xml:space="preserve"> problemáticas </w:t>
      </w:r>
      <w:r w:rsidR="00BF1E4B">
        <w:t>identificadas en la película respecto a las dificultades o aciertos del maestro a fin de</w:t>
      </w:r>
      <w:r w:rsidR="00CD63F4" w:rsidRPr="00CD63F4">
        <w:t xml:space="preserve"> provocar</w:t>
      </w:r>
      <w:r w:rsidR="00BF1E4B">
        <w:t xml:space="preserve"> los </w:t>
      </w:r>
      <w:r w:rsidR="00CD63F4" w:rsidRPr="00CD63F4">
        <w:t xml:space="preserve"> aprendizajes</w:t>
      </w:r>
      <w:r w:rsidR="00BF1E4B">
        <w:t xml:space="preserve"> previstos o esperados</w:t>
      </w:r>
      <w:r w:rsidR="00CD63F4" w:rsidRPr="00CD63F4">
        <w:t xml:space="preserve">. </w:t>
      </w:r>
    </w:p>
    <w:p w:rsidR="00C93E78" w:rsidRDefault="00C93E78" w:rsidP="00CD63F4">
      <w:pPr>
        <w:spacing w:after="0" w:line="240" w:lineRule="auto"/>
        <w:ind w:left="-567" w:right="-660"/>
        <w:jc w:val="both"/>
      </w:pPr>
    </w:p>
    <w:p w:rsidR="004124FA" w:rsidRDefault="00BF1E4B" w:rsidP="00BF1E4B">
      <w:pPr>
        <w:spacing w:after="0" w:line="240" w:lineRule="auto"/>
        <w:ind w:left="-567" w:right="-660"/>
        <w:jc w:val="both"/>
      </w:pPr>
      <w:r>
        <w:t>DESARROLLO:</w:t>
      </w:r>
    </w:p>
    <w:p w:rsidR="00BF1E4B" w:rsidRDefault="00D4578F" w:rsidP="00BF1E4B">
      <w:pPr>
        <w:spacing w:after="0" w:line="240" w:lineRule="auto"/>
        <w:ind w:left="-567" w:right="-660"/>
        <w:jc w:val="both"/>
      </w:pPr>
      <w:r>
        <w:t xml:space="preserve">Para apoyar teóricamente el diseño de situaciones didácticas ya se ha compartido el texto </w:t>
      </w:r>
      <w:proofErr w:type="spellStart"/>
      <w:r w:rsidRPr="00D4578F">
        <w:t>Roegiers</w:t>
      </w:r>
      <w:proofErr w:type="spellEnd"/>
      <w:r w:rsidRPr="00D4578F">
        <w:t xml:space="preserve">, X. (2010). </w:t>
      </w:r>
      <w:r w:rsidRPr="00D4578F">
        <w:rPr>
          <w:i/>
        </w:rPr>
        <w:t>Una pedagogía de la integración. Competencias e integración de los conocimientos en la enseñanza</w:t>
      </w:r>
      <w:r>
        <w:rPr>
          <w:i/>
        </w:rPr>
        <w:t>.</w:t>
      </w:r>
      <w:r>
        <w:t xml:space="preserve"> </w:t>
      </w:r>
      <w:r w:rsidR="003834DC">
        <w:t xml:space="preserve">Ahora se comparte la </w:t>
      </w:r>
      <w:proofErr w:type="spellStart"/>
      <w:r w:rsidR="003834DC">
        <w:t>esteructura</w:t>
      </w:r>
      <w:proofErr w:type="spellEnd"/>
      <w:r w:rsidR="003834DC">
        <w:t xml:space="preserve"> de la obra (Cfr. Abajo) y se presenta</w:t>
      </w:r>
      <w:r>
        <w:t xml:space="preserve"> el video en que el autor mismo expone brevemente su propuesta a fin de que los docentes en formación puedan sintetizarla y tenerla presenta para el desarrollo de su trabajo práctico: la redacción del ensayo  y el diseño de una situación didáctica.</w:t>
      </w:r>
    </w:p>
    <w:p w:rsidR="00D4578F" w:rsidRDefault="00D4578F" w:rsidP="00BF1E4B">
      <w:pPr>
        <w:spacing w:after="0" w:line="240" w:lineRule="auto"/>
        <w:ind w:left="-567" w:right="-660"/>
        <w:jc w:val="both"/>
      </w:pPr>
      <w:r>
        <w:t xml:space="preserve">Vínculo: </w:t>
      </w:r>
      <w:hyperlink r:id="rId5" w:history="1">
        <w:r w:rsidRPr="00E425C1">
          <w:rPr>
            <w:rStyle w:val="Hipervnculo"/>
          </w:rPr>
          <w:t>https://www.youtube.com/watch?v=6EJ29JF3EOY</w:t>
        </w:r>
      </w:hyperlink>
      <w:r>
        <w:t xml:space="preserve"> (Xavier </w:t>
      </w:r>
      <w:proofErr w:type="spellStart"/>
      <w:r>
        <w:t>Roegiers</w:t>
      </w:r>
      <w:proofErr w:type="spellEnd"/>
      <w:r>
        <w:t xml:space="preserve"> – </w:t>
      </w:r>
      <w:proofErr w:type="spellStart"/>
      <w:r>
        <w:t>Pédagogie</w:t>
      </w:r>
      <w:proofErr w:type="spellEnd"/>
      <w:r>
        <w:t xml:space="preserve"> de </w:t>
      </w:r>
      <w:proofErr w:type="spellStart"/>
      <w:r>
        <w:t>l’intégration</w:t>
      </w:r>
      <w:proofErr w:type="spellEnd"/>
      <w:r>
        <w:t>)</w:t>
      </w:r>
    </w:p>
    <w:p w:rsidR="00D4578F" w:rsidRDefault="00985F3B" w:rsidP="00BF1E4B">
      <w:pPr>
        <w:spacing w:after="0" w:line="240" w:lineRule="auto"/>
        <w:ind w:left="-567" w:right="-660"/>
        <w:jc w:val="both"/>
      </w:pPr>
      <w:r>
        <w:t xml:space="preserve">Diapositivas: </w:t>
      </w:r>
      <w:hyperlink r:id="rId6" w:history="1">
        <w:r w:rsidRPr="00E425C1">
          <w:rPr>
            <w:rStyle w:val="Hipervnculo"/>
          </w:rPr>
          <w:t>https://es.slideshare.net/fanyml1031/presentacion-libro-roxier-30192829?from_action=save</w:t>
        </w:r>
      </w:hyperlink>
      <w:r>
        <w:t xml:space="preserve"> </w:t>
      </w:r>
    </w:p>
    <w:p w:rsidR="00D4578F" w:rsidRDefault="000F0D91" w:rsidP="000F0D91">
      <w:pPr>
        <w:spacing w:after="0" w:line="240" w:lineRule="auto"/>
        <w:ind w:left="-567" w:right="-660" w:firstLine="1275"/>
        <w:jc w:val="both"/>
      </w:pPr>
      <w:hyperlink r:id="rId7" w:history="1">
        <w:r w:rsidRPr="00DF0C90">
          <w:rPr>
            <w:rStyle w:val="Hipervnculo"/>
          </w:rPr>
          <w:t>https://es.slideshare.net/jarptin/pedagogia-de-la-integracin?from_action=save</w:t>
        </w:r>
      </w:hyperlink>
      <w:r>
        <w:t xml:space="preserve"> </w:t>
      </w:r>
    </w:p>
    <w:p w:rsidR="00D4578F" w:rsidRDefault="00D4578F" w:rsidP="00BF1E4B">
      <w:pPr>
        <w:spacing w:after="0" w:line="240" w:lineRule="auto"/>
        <w:ind w:left="-567" w:right="-660"/>
        <w:jc w:val="both"/>
      </w:pPr>
      <w:r>
        <w:t>CIERRE:</w:t>
      </w:r>
      <w:bookmarkStart w:id="0" w:name="_GoBack"/>
      <w:bookmarkEnd w:id="0"/>
    </w:p>
    <w:p w:rsidR="00D4578F" w:rsidRDefault="00D4578F" w:rsidP="00BF1E4B">
      <w:pPr>
        <w:spacing w:after="0" w:line="240" w:lineRule="auto"/>
        <w:ind w:left="-567" w:right="-660"/>
        <w:jc w:val="both"/>
      </w:pPr>
      <w:r>
        <w:t>Se revisan los productos de la sesión y se comentan los avances y dificultades en el trabajo del ensayo y el diseño de la situación didáctica siguiendo la propuesta del Maestro José de Jesús Velázquez.</w:t>
      </w:r>
    </w:p>
    <w:p w:rsidR="003834DC" w:rsidRDefault="003834DC" w:rsidP="00BF1E4B">
      <w:pPr>
        <w:spacing w:after="0" w:line="240" w:lineRule="auto"/>
        <w:ind w:left="-567" w:right="-660"/>
        <w:jc w:val="both"/>
      </w:pPr>
    </w:p>
    <w:p w:rsidR="003834DC" w:rsidRDefault="003834DC" w:rsidP="00BF1E4B">
      <w:pPr>
        <w:spacing w:after="0" w:line="240" w:lineRule="auto"/>
        <w:ind w:left="-567" w:right="-660"/>
        <w:jc w:val="both"/>
      </w:pPr>
    </w:p>
    <w:p w:rsidR="003834DC" w:rsidRDefault="003834DC" w:rsidP="00BF1E4B">
      <w:pPr>
        <w:spacing w:after="0" w:line="240" w:lineRule="auto"/>
        <w:ind w:left="-567" w:right="-660"/>
        <w:jc w:val="both"/>
      </w:pPr>
    </w:p>
    <w:p w:rsidR="003834DC" w:rsidRPr="003834DC" w:rsidRDefault="003834DC" w:rsidP="003834DC">
      <w:pPr>
        <w:spacing w:after="0" w:line="240" w:lineRule="auto"/>
        <w:ind w:left="-567" w:right="-660"/>
        <w:jc w:val="center"/>
        <w:rPr>
          <w:caps/>
          <w:sz w:val="20"/>
          <w:szCs w:val="20"/>
        </w:rPr>
      </w:pPr>
      <w:r w:rsidRPr="003834DC">
        <w:rPr>
          <w:caps/>
          <w:sz w:val="20"/>
          <w:szCs w:val="20"/>
        </w:rPr>
        <w:lastRenderedPageBreak/>
        <w:t>Una pedagogía de la integración. Competencias e integración de los conocimientos en la enseñanza</w:t>
      </w:r>
    </w:p>
    <w:p w:rsidR="003834DC" w:rsidRDefault="003834DC" w:rsidP="003834DC">
      <w:pPr>
        <w:spacing w:after="0" w:line="240" w:lineRule="auto"/>
        <w:ind w:left="-567" w:right="-660"/>
        <w:jc w:val="center"/>
        <w:rPr>
          <w:sz w:val="20"/>
          <w:szCs w:val="20"/>
        </w:rPr>
      </w:pPr>
      <w:r w:rsidRPr="003834DC">
        <w:rPr>
          <w:sz w:val="20"/>
          <w:szCs w:val="20"/>
        </w:rPr>
        <w:t xml:space="preserve">Autor: Xavier </w:t>
      </w:r>
      <w:proofErr w:type="spellStart"/>
      <w:r w:rsidRPr="003834DC">
        <w:rPr>
          <w:sz w:val="20"/>
          <w:szCs w:val="20"/>
        </w:rPr>
        <w:t>Roegiers</w:t>
      </w:r>
      <w:proofErr w:type="spellEnd"/>
      <w:r>
        <w:rPr>
          <w:sz w:val="20"/>
          <w:szCs w:val="20"/>
        </w:rPr>
        <w:t>.</w:t>
      </w:r>
      <w:r w:rsidRPr="003834DC">
        <w:rPr>
          <w:sz w:val="20"/>
          <w:szCs w:val="20"/>
        </w:rPr>
        <w:t xml:space="preserve"> Publicación de</w:t>
      </w:r>
      <w:r>
        <w:rPr>
          <w:sz w:val="20"/>
          <w:szCs w:val="20"/>
        </w:rPr>
        <w:t>l</w:t>
      </w:r>
      <w:r w:rsidRPr="003834DC">
        <w:rPr>
          <w:sz w:val="20"/>
          <w:szCs w:val="20"/>
        </w:rPr>
        <w:t xml:space="preserve"> Fondo de Cultura Económica México, 2010</w:t>
      </w:r>
    </w:p>
    <w:p w:rsidR="003834DC" w:rsidRPr="003834DC" w:rsidRDefault="003834DC" w:rsidP="003834DC">
      <w:pPr>
        <w:spacing w:after="0" w:line="240" w:lineRule="auto"/>
        <w:ind w:left="-567" w:right="-660"/>
        <w:jc w:val="both"/>
        <w:rPr>
          <w:sz w:val="20"/>
          <w:szCs w:val="20"/>
        </w:rPr>
      </w:pPr>
      <w:r>
        <w:rPr>
          <w:sz w:val="20"/>
          <w:szCs w:val="20"/>
        </w:rPr>
        <w:t>Esta obra</w:t>
      </w:r>
      <w:r w:rsidRPr="003834DC">
        <w:rPr>
          <w:sz w:val="20"/>
          <w:szCs w:val="20"/>
        </w:rPr>
        <w:t xml:space="preserve"> pretende ser, a la vez, una herramienta de reflexión sobre la integración de los conocimientos y una guía para la puesta en marcha de una </w:t>
      </w:r>
      <w:r>
        <w:rPr>
          <w:i/>
          <w:sz w:val="20"/>
          <w:szCs w:val="20"/>
        </w:rPr>
        <w:t>P</w:t>
      </w:r>
      <w:r w:rsidRPr="003834DC">
        <w:rPr>
          <w:i/>
          <w:sz w:val="20"/>
          <w:szCs w:val="20"/>
        </w:rPr>
        <w:t>edagogía de la integración</w:t>
      </w:r>
      <w:r>
        <w:rPr>
          <w:sz w:val="20"/>
          <w:szCs w:val="20"/>
        </w:rPr>
        <w:t>.</w:t>
      </w:r>
    </w:p>
    <w:p w:rsidR="003834DC" w:rsidRDefault="003834DC" w:rsidP="003834DC">
      <w:pPr>
        <w:spacing w:after="0" w:line="240" w:lineRule="auto"/>
        <w:ind w:left="-567" w:right="-660"/>
        <w:jc w:val="both"/>
        <w:rPr>
          <w:sz w:val="20"/>
          <w:szCs w:val="20"/>
        </w:rPr>
      </w:pPr>
      <w:r>
        <w:rPr>
          <w:sz w:val="20"/>
          <w:szCs w:val="20"/>
        </w:rPr>
        <w:t>ESTRUCTURA DE LA OBRA:</w:t>
      </w:r>
    </w:p>
    <w:p w:rsidR="00857F40" w:rsidRDefault="00857F40" w:rsidP="003834DC">
      <w:pPr>
        <w:spacing w:after="0" w:line="240" w:lineRule="auto"/>
        <w:ind w:left="-567" w:right="-660"/>
        <w:jc w:val="both"/>
        <w:rPr>
          <w:sz w:val="20"/>
          <w:szCs w:val="20"/>
        </w:rPr>
      </w:pPr>
      <w:r w:rsidRPr="00857F40">
        <w:rPr>
          <w:b/>
          <w:sz w:val="20"/>
          <w:szCs w:val="20"/>
        </w:rPr>
        <w:t>La primera parte</w:t>
      </w:r>
      <w:r w:rsidRPr="00857F40">
        <w:rPr>
          <w:sz w:val="20"/>
          <w:szCs w:val="20"/>
        </w:rPr>
        <w:t xml:space="preserve"> aborda un </w:t>
      </w:r>
      <w:r w:rsidRPr="00276087">
        <w:rPr>
          <w:i/>
          <w:sz w:val="20"/>
          <w:szCs w:val="20"/>
        </w:rPr>
        <w:t>marco conceptual para la integración de los conocimientos</w:t>
      </w:r>
      <w:r w:rsidR="00276087">
        <w:rPr>
          <w:sz w:val="20"/>
          <w:szCs w:val="20"/>
        </w:rPr>
        <w:t xml:space="preserve"> </w:t>
      </w:r>
      <w:r w:rsidR="00276087" w:rsidRPr="00276087">
        <w:rPr>
          <w:i/>
          <w:sz w:val="20"/>
          <w:szCs w:val="20"/>
        </w:rPr>
        <w:t>adquiridos</w:t>
      </w:r>
      <w:r w:rsidRPr="00857F40">
        <w:rPr>
          <w:sz w:val="20"/>
          <w:szCs w:val="20"/>
        </w:rPr>
        <w:t>, en el que se presentan una serie de conceptos y apreciaciones contestando preg</w:t>
      </w:r>
      <w:r w:rsidR="00276087">
        <w:rPr>
          <w:sz w:val="20"/>
          <w:szCs w:val="20"/>
        </w:rPr>
        <w:t>untas claves:</w:t>
      </w:r>
      <w:r w:rsidRPr="00857F40">
        <w:rPr>
          <w:sz w:val="20"/>
          <w:szCs w:val="20"/>
        </w:rPr>
        <w:t xml:space="preserve"> « ¿Qué es la integración de conocimientos? ¿Cuáles son sus diferentes formas? ¿Qué interés hay en el desarrollo de las competen</w:t>
      </w:r>
      <w:r>
        <w:rPr>
          <w:sz w:val="20"/>
          <w:szCs w:val="20"/>
        </w:rPr>
        <w:t>cias? ¿Cuáles son sus límites?»</w:t>
      </w:r>
    </w:p>
    <w:p w:rsidR="00712922" w:rsidRDefault="00857F40" w:rsidP="003834DC">
      <w:pPr>
        <w:spacing w:after="0" w:line="240" w:lineRule="auto"/>
        <w:ind w:left="-567" w:right="-660"/>
        <w:jc w:val="both"/>
        <w:rPr>
          <w:sz w:val="20"/>
          <w:szCs w:val="20"/>
        </w:rPr>
      </w:pPr>
      <w:r w:rsidRPr="00857F40">
        <w:rPr>
          <w:sz w:val="20"/>
          <w:szCs w:val="20"/>
        </w:rPr>
        <w:t xml:space="preserve">Esta primera parte se divide en </w:t>
      </w:r>
      <w:r w:rsidRPr="00210FFE">
        <w:rPr>
          <w:b/>
          <w:sz w:val="20"/>
          <w:szCs w:val="20"/>
        </w:rPr>
        <w:t>cuatro capítulos</w:t>
      </w:r>
      <w:r w:rsidRPr="00857F40">
        <w:rPr>
          <w:sz w:val="20"/>
          <w:szCs w:val="20"/>
        </w:rPr>
        <w:t xml:space="preserve"> que </w:t>
      </w:r>
      <w:r w:rsidR="00276087">
        <w:rPr>
          <w:sz w:val="20"/>
          <w:szCs w:val="20"/>
        </w:rPr>
        <w:t>analizan estos temas mediante l</w:t>
      </w:r>
      <w:r w:rsidRPr="00857F40">
        <w:rPr>
          <w:sz w:val="20"/>
          <w:szCs w:val="20"/>
        </w:rPr>
        <w:t xml:space="preserve">a </w:t>
      </w:r>
      <w:r w:rsidR="00276087">
        <w:rPr>
          <w:sz w:val="20"/>
          <w:szCs w:val="20"/>
        </w:rPr>
        <w:t>indagación de</w:t>
      </w:r>
      <w:r w:rsidRPr="00857F40">
        <w:rPr>
          <w:sz w:val="20"/>
          <w:szCs w:val="20"/>
        </w:rPr>
        <w:t xml:space="preserve"> problemas y asuntos que van desde los desafíos que plantean hoy los sistemas educativos hasta la importancia del enfoque por competencias para la construcción de estrategias didácticas como respuesta</w:t>
      </w:r>
      <w:r>
        <w:rPr>
          <w:sz w:val="20"/>
          <w:szCs w:val="20"/>
        </w:rPr>
        <w:t xml:space="preserve"> a esos desafíos. Se define</w:t>
      </w:r>
      <w:r w:rsidRPr="00857F40">
        <w:rPr>
          <w:sz w:val="20"/>
          <w:szCs w:val="20"/>
        </w:rPr>
        <w:t xml:space="preserve"> el concepto de </w:t>
      </w:r>
      <w:r w:rsidRPr="00857F40">
        <w:rPr>
          <w:b/>
          <w:sz w:val="20"/>
          <w:szCs w:val="20"/>
        </w:rPr>
        <w:t>integración de saberes</w:t>
      </w:r>
      <w:r w:rsidRPr="00857F40">
        <w:rPr>
          <w:sz w:val="20"/>
          <w:szCs w:val="20"/>
        </w:rPr>
        <w:t xml:space="preserve"> </w:t>
      </w:r>
      <w:r w:rsidR="00712922" w:rsidRPr="00712922">
        <w:rPr>
          <w:sz w:val="20"/>
          <w:szCs w:val="20"/>
        </w:rPr>
        <w:t xml:space="preserve">después de estudiar los componentes de </w:t>
      </w:r>
      <w:r w:rsidR="00712922" w:rsidRPr="00712922">
        <w:rPr>
          <w:b/>
          <w:sz w:val="20"/>
          <w:szCs w:val="20"/>
        </w:rPr>
        <w:t>interdependencia, coordinación y polarización</w:t>
      </w:r>
      <w:r w:rsidR="00712922">
        <w:rPr>
          <w:sz w:val="20"/>
          <w:szCs w:val="20"/>
        </w:rPr>
        <w:t xml:space="preserve"> que la configuran:</w:t>
      </w:r>
      <w:r w:rsidR="00712922" w:rsidRPr="00712922">
        <w:rPr>
          <w:sz w:val="20"/>
          <w:szCs w:val="20"/>
        </w:rPr>
        <w:t xml:space="preserve"> «Podemos definir </w:t>
      </w:r>
      <w:r w:rsidR="00712922" w:rsidRPr="00210FFE">
        <w:rPr>
          <w:color w:val="FF0000"/>
          <w:sz w:val="20"/>
          <w:szCs w:val="20"/>
        </w:rPr>
        <w:t xml:space="preserve">la integración </w:t>
      </w:r>
      <w:r w:rsidR="00712922" w:rsidRPr="00712922">
        <w:rPr>
          <w:sz w:val="20"/>
          <w:szCs w:val="20"/>
        </w:rPr>
        <w:t xml:space="preserve">como una </w:t>
      </w:r>
      <w:r w:rsidR="00712922" w:rsidRPr="00210FFE">
        <w:rPr>
          <w:color w:val="FF0000"/>
          <w:sz w:val="20"/>
          <w:szCs w:val="20"/>
        </w:rPr>
        <w:t>operación mediante la cual se hacen interdependientes diversos elementos que estaban disociados al principio, con el objeto de hacerlos funcionar de una manera articulada y en función de una meta establecida</w:t>
      </w:r>
      <w:r w:rsidR="00712922" w:rsidRPr="00712922">
        <w:rPr>
          <w:sz w:val="20"/>
          <w:szCs w:val="20"/>
        </w:rPr>
        <w:t>»</w:t>
      </w:r>
      <w:r w:rsidR="00712922">
        <w:rPr>
          <w:sz w:val="20"/>
          <w:szCs w:val="20"/>
        </w:rPr>
        <w:t xml:space="preserve"> </w:t>
      </w:r>
      <w:r w:rsidRPr="00857F40">
        <w:rPr>
          <w:sz w:val="20"/>
          <w:szCs w:val="20"/>
        </w:rPr>
        <w:t xml:space="preserve">y </w:t>
      </w:r>
      <w:r w:rsidR="00712922">
        <w:rPr>
          <w:sz w:val="20"/>
          <w:szCs w:val="20"/>
        </w:rPr>
        <w:t xml:space="preserve">también se ve </w:t>
      </w:r>
      <w:r w:rsidRPr="00857F40">
        <w:rPr>
          <w:sz w:val="20"/>
          <w:szCs w:val="20"/>
        </w:rPr>
        <w:t>cómo impacta</w:t>
      </w:r>
      <w:r w:rsidR="00712922">
        <w:rPr>
          <w:sz w:val="20"/>
          <w:szCs w:val="20"/>
        </w:rPr>
        <w:t xml:space="preserve"> esto</w:t>
      </w:r>
      <w:r w:rsidRPr="00857F40">
        <w:rPr>
          <w:sz w:val="20"/>
          <w:szCs w:val="20"/>
        </w:rPr>
        <w:t xml:space="preserve"> en los currículos de los distintos niveles de la enseñanza. </w:t>
      </w:r>
    </w:p>
    <w:p w:rsidR="00857F40" w:rsidRDefault="00857F40" w:rsidP="003834DC">
      <w:pPr>
        <w:spacing w:after="0" w:line="240" w:lineRule="auto"/>
        <w:ind w:left="-567" w:right="-660"/>
        <w:jc w:val="both"/>
        <w:rPr>
          <w:sz w:val="20"/>
          <w:szCs w:val="20"/>
        </w:rPr>
      </w:pPr>
      <w:r w:rsidRPr="00857F40">
        <w:rPr>
          <w:sz w:val="20"/>
          <w:szCs w:val="20"/>
        </w:rPr>
        <w:t>La fundamentació</w:t>
      </w:r>
      <w:r w:rsidR="00276087">
        <w:rPr>
          <w:sz w:val="20"/>
          <w:szCs w:val="20"/>
        </w:rPr>
        <w:t>n</w:t>
      </w:r>
      <w:r w:rsidRPr="00857F40">
        <w:rPr>
          <w:sz w:val="20"/>
          <w:szCs w:val="20"/>
        </w:rPr>
        <w:t xml:space="preserve"> es de una gran fortaleza teórica y epistemológica, al articular</w:t>
      </w:r>
      <w:r>
        <w:rPr>
          <w:sz w:val="20"/>
          <w:szCs w:val="20"/>
        </w:rPr>
        <w:t>se</w:t>
      </w:r>
      <w:r w:rsidRPr="00857F40">
        <w:rPr>
          <w:sz w:val="20"/>
          <w:szCs w:val="20"/>
        </w:rPr>
        <w:t xml:space="preserve"> permanentemente con las teorías del aprendizaje y con los procesos de inv</w:t>
      </w:r>
      <w:r>
        <w:rPr>
          <w:sz w:val="20"/>
          <w:szCs w:val="20"/>
        </w:rPr>
        <w:t>estigación científica sobre el mismo aprendizaje. Este</w:t>
      </w:r>
      <w:r w:rsidRPr="00857F40">
        <w:rPr>
          <w:sz w:val="20"/>
          <w:szCs w:val="20"/>
        </w:rPr>
        <w:t xml:space="preserve"> planteo medular está relacionado con la definición de conceptos e ideas que fundamentan la integración de los conocimientos y que refieren al concepto de </w:t>
      </w:r>
      <w:r w:rsidRPr="00857F40">
        <w:rPr>
          <w:b/>
          <w:sz w:val="20"/>
          <w:szCs w:val="20"/>
        </w:rPr>
        <w:t>competencia</w:t>
      </w:r>
      <w:r w:rsidRPr="00857F40">
        <w:rPr>
          <w:sz w:val="20"/>
          <w:szCs w:val="20"/>
        </w:rPr>
        <w:t xml:space="preserve"> vinculándolo con los </w:t>
      </w:r>
      <w:r w:rsidRPr="00857F40">
        <w:rPr>
          <w:b/>
          <w:sz w:val="20"/>
          <w:szCs w:val="20"/>
        </w:rPr>
        <w:t>objetivos generales y específico de los procesos de enseñar y aprender en nuestro tiempo</w:t>
      </w:r>
      <w:r>
        <w:rPr>
          <w:sz w:val="20"/>
          <w:szCs w:val="20"/>
        </w:rPr>
        <w:t>. T</w:t>
      </w:r>
      <w:r w:rsidR="00712922">
        <w:rPr>
          <w:sz w:val="20"/>
          <w:szCs w:val="20"/>
        </w:rPr>
        <w:t>a</w:t>
      </w:r>
      <w:r w:rsidRPr="00857F40">
        <w:rPr>
          <w:sz w:val="20"/>
          <w:szCs w:val="20"/>
        </w:rPr>
        <w:t xml:space="preserve">l planteo se visualiza como respuesta a los </w:t>
      </w:r>
      <w:r w:rsidRPr="00857F40">
        <w:rPr>
          <w:b/>
          <w:sz w:val="20"/>
          <w:szCs w:val="20"/>
        </w:rPr>
        <w:t>desafíos que enfrentan los sistemas educativos en la actualidad</w:t>
      </w:r>
      <w:r w:rsidRPr="00857F40">
        <w:rPr>
          <w:sz w:val="20"/>
          <w:szCs w:val="20"/>
        </w:rPr>
        <w:t>: la necesidad de responder al aumento en cantidad y accesibilidad de la información; la necesidad de dar sentido a los aprendizajes, y por último la necesidad de eficacia interna, de eficiencia y de equidad</w:t>
      </w:r>
      <w:r>
        <w:rPr>
          <w:sz w:val="20"/>
          <w:szCs w:val="20"/>
        </w:rPr>
        <w:t>.</w:t>
      </w:r>
    </w:p>
    <w:p w:rsidR="00857F40" w:rsidRDefault="00857F40" w:rsidP="003834DC">
      <w:pPr>
        <w:spacing w:after="0" w:line="240" w:lineRule="auto"/>
        <w:ind w:left="-567" w:right="-660"/>
        <w:jc w:val="both"/>
        <w:rPr>
          <w:sz w:val="20"/>
          <w:szCs w:val="20"/>
        </w:rPr>
      </w:pPr>
      <w:r>
        <w:rPr>
          <w:sz w:val="20"/>
          <w:szCs w:val="20"/>
        </w:rPr>
        <w:t>E</w:t>
      </w:r>
      <w:r w:rsidRPr="00857F40">
        <w:rPr>
          <w:sz w:val="20"/>
          <w:szCs w:val="20"/>
        </w:rPr>
        <w:t>n el proceso integrador de saberes el concepto de competencia constituye una de las principales piedras a</w:t>
      </w:r>
      <w:r>
        <w:rPr>
          <w:sz w:val="20"/>
          <w:szCs w:val="20"/>
        </w:rPr>
        <w:t>ngulares para el autor y resalta</w:t>
      </w:r>
      <w:r w:rsidRPr="00857F40">
        <w:rPr>
          <w:sz w:val="20"/>
          <w:szCs w:val="20"/>
        </w:rPr>
        <w:t xml:space="preserve"> la riqueza de este planteo al </w:t>
      </w:r>
      <w:r w:rsidRPr="00857F40">
        <w:rPr>
          <w:b/>
          <w:sz w:val="20"/>
          <w:szCs w:val="20"/>
        </w:rPr>
        <w:t>distinguir específicamente los conceptos de capacidad, competencia y desempeño</w:t>
      </w:r>
      <w:r w:rsidRPr="00857F40">
        <w:rPr>
          <w:sz w:val="20"/>
          <w:szCs w:val="20"/>
        </w:rPr>
        <w:t xml:space="preserve">, que el lector podrá profundizar en este texto al momento de trabajar y elaborar estrategias para la integración del conocimiento. Básicamente en la construcción del concepto utiliza los aportes de </w:t>
      </w:r>
      <w:proofErr w:type="spellStart"/>
      <w:r w:rsidRPr="00712922">
        <w:rPr>
          <w:b/>
          <w:sz w:val="20"/>
          <w:szCs w:val="20"/>
        </w:rPr>
        <w:t>Philippe</w:t>
      </w:r>
      <w:proofErr w:type="spellEnd"/>
      <w:r w:rsidRPr="00712922">
        <w:rPr>
          <w:b/>
          <w:sz w:val="20"/>
          <w:szCs w:val="20"/>
        </w:rPr>
        <w:t xml:space="preserve"> </w:t>
      </w:r>
      <w:proofErr w:type="spellStart"/>
      <w:r w:rsidRPr="00712922">
        <w:rPr>
          <w:b/>
          <w:sz w:val="20"/>
          <w:szCs w:val="20"/>
        </w:rPr>
        <w:t>Perrenoud</w:t>
      </w:r>
      <w:proofErr w:type="spellEnd"/>
      <w:r w:rsidRPr="00857F40">
        <w:rPr>
          <w:sz w:val="20"/>
          <w:szCs w:val="20"/>
        </w:rPr>
        <w:t xml:space="preserve"> citando al respecto varias de sus obras. Co</w:t>
      </w:r>
      <w:r w:rsidR="00712922">
        <w:rPr>
          <w:sz w:val="20"/>
          <w:szCs w:val="20"/>
        </w:rPr>
        <w:t>mo conclusión</w:t>
      </w:r>
      <w:r w:rsidRPr="00857F40">
        <w:rPr>
          <w:sz w:val="20"/>
          <w:szCs w:val="20"/>
        </w:rPr>
        <w:t>: «La competencia es la posibilidad, para una persona, de movilizar de manera interiorizada un conjunto integrado de recursos con vistas a resolver una familia de situaciones-problema»</w:t>
      </w:r>
      <w:r w:rsidR="00712922">
        <w:rPr>
          <w:sz w:val="20"/>
          <w:szCs w:val="20"/>
        </w:rPr>
        <w:t>.</w:t>
      </w:r>
    </w:p>
    <w:p w:rsidR="00712922" w:rsidRDefault="00712922" w:rsidP="003834DC">
      <w:pPr>
        <w:spacing w:after="0" w:line="240" w:lineRule="auto"/>
        <w:ind w:left="-567" w:right="-660"/>
        <w:jc w:val="both"/>
        <w:rPr>
          <w:sz w:val="20"/>
          <w:szCs w:val="20"/>
        </w:rPr>
      </w:pPr>
      <w:r>
        <w:rPr>
          <w:sz w:val="20"/>
          <w:szCs w:val="20"/>
        </w:rPr>
        <w:t>L</w:t>
      </w:r>
      <w:r w:rsidRPr="00712922">
        <w:rPr>
          <w:sz w:val="20"/>
          <w:szCs w:val="20"/>
        </w:rPr>
        <w:t xml:space="preserve">a segunda parte, denominada </w:t>
      </w:r>
      <w:r w:rsidRPr="00712922">
        <w:rPr>
          <w:i/>
          <w:sz w:val="20"/>
          <w:szCs w:val="20"/>
        </w:rPr>
        <w:t>«Cómo practicar la pedagogía de la integración»,</w:t>
      </w:r>
      <w:r w:rsidRPr="00712922">
        <w:rPr>
          <w:sz w:val="20"/>
          <w:szCs w:val="20"/>
        </w:rPr>
        <w:t xml:space="preserve"> plantea problemas de orden práctico. Se orienta a «aplicar la pedagogía de la integración a la enseñanza primaria, secundaria y superior y, en particular, al de</w:t>
      </w:r>
      <w:r>
        <w:rPr>
          <w:sz w:val="20"/>
          <w:szCs w:val="20"/>
        </w:rPr>
        <w:t>sarrollo de las competencias»</w:t>
      </w:r>
      <w:r w:rsidRPr="00712922">
        <w:rPr>
          <w:sz w:val="20"/>
          <w:szCs w:val="20"/>
        </w:rPr>
        <w:t xml:space="preserve">. Trabaja en profundidad los temas vinculados a </w:t>
      </w:r>
      <w:r w:rsidRPr="00712922">
        <w:rPr>
          <w:b/>
          <w:sz w:val="20"/>
          <w:szCs w:val="20"/>
        </w:rPr>
        <w:t>la elaboración de currículos en la enseñanza; las prácticas del aula; la evaluación de lo aprendido por los alumnos, los libros de textos y el papel que juegan en el proceso de la integración de saberes.</w:t>
      </w:r>
    </w:p>
    <w:p w:rsidR="00712922" w:rsidRDefault="00712922" w:rsidP="003834DC">
      <w:pPr>
        <w:spacing w:after="0" w:line="240" w:lineRule="auto"/>
        <w:ind w:left="-567" w:right="-660"/>
        <w:jc w:val="both"/>
        <w:rPr>
          <w:sz w:val="20"/>
          <w:szCs w:val="20"/>
        </w:rPr>
      </w:pPr>
      <w:r w:rsidRPr="00712922">
        <w:rPr>
          <w:sz w:val="20"/>
          <w:szCs w:val="20"/>
        </w:rPr>
        <w:t xml:space="preserve">La segunda parte consta de una introducción y </w:t>
      </w:r>
      <w:r w:rsidRPr="00210FFE">
        <w:rPr>
          <w:b/>
          <w:sz w:val="20"/>
          <w:szCs w:val="20"/>
        </w:rPr>
        <w:t>cuatro capítulos</w:t>
      </w:r>
      <w:r w:rsidRPr="00712922">
        <w:rPr>
          <w:sz w:val="20"/>
          <w:szCs w:val="20"/>
        </w:rPr>
        <w:t xml:space="preserve"> que abordan los siguientes temas: </w:t>
      </w:r>
    </w:p>
    <w:p w:rsidR="00712922" w:rsidRPr="00210FFE" w:rsidRDefault="00712922" w:rsidP="003834DC">
      <w:pPr>
        <w:spacing w:after="0" w:line="240" w:lineRule="auto"/>
        <w:ind w:left="-567" w:right="-660"/>
        <w:jc w:val="both"/>
        <w:rPr>
          <w:b/>
          <w:sz w:val="20"/>
          <w:szCs w:val="20"/>
        </w:rPr>
      </w:pPr>
      <w:r w:rsidRPr="00712922">
        <w:rPr>
          <w:b/>
          <w:sz w:val="20"/>
          <w:szCs w:val="20"/>
        </w:rPr>
        <w:t>a) la implicación de la pedagogía de la integración en los currículos</w:t>
      </w:r>
      <w:r w:rsidRPr="00712922">
        <w:rPr>
          <w:sz w:val="20"/>
          <w:szCs w:val="20"/>
        </w:rPr>
        <w:t xml:space="preserve">, en el que se analizan las diferentes maneras de elaborar un currículo tomando como base las competencias y las distintas formas de definirlas en la pedagogía de la integración; </w:t>
      </w:r>
    </w:p>
    <w:p w:rsidR="00712922" w:rsidRDefault="00712922" w:rsidP="003834DC">
      <w:pPr>
        <w:spacing w:after="0" w:line="240" w:lineRule="auto"/>
        <w:ind w:left="-567" w:right="-660"/>
        <w:jc w:val="both"/>
        <w:rPr>
          <w:sz w:val="20"/>
          <w:szCs w:val="20"/>
        </w:rPr>
      </w:pPr>
      <w:r w:rsidRPr="00210FFE">
        <w:rPr>
          <w:b/>
          <w:sz w:val="20"/>
          <w:szCs w:val="20"/>
        </w:rPr>
        <w:t>b)</w:t>
      </w:r>
      <w:r w:rsidRPr="00712922">
        <w:rPr>
          <w:sz w:val="20"/>
          <w:szCs w:val="20"/>
        </w:rPr>
        <w:t xml:space="preserve"> </w:t>
      </w:r>
      <w:r w:rsidRPr="00210FFE">
        <w:rPr>
          <w:b/>
          <w:sz w:val="20"/>
          <w:szCs w:val="20"/>
        </w:rPr>
        <w:t>la repercusión de la pedagogía de la integración en los aprendizajes</w:t>
      </w:r>
      <w:r w:rsidRPr="00712922">
        <w:rPr>
          <w:sz w:val="20"/>
          <w:szCs w:val="20"/>
        </w:rPr>
        <w:t>, en el que se distinguen en forma categórica diversos tipos de actividades de aprendizaje y se resalta la importancia en el nivel universitario las conceptualizaciones y experiencias realizadas en aprendizaje por</w:t>
      </w:r>
      <w:r w:rsidR="00210FFE">
        <w:rPr>
          <w:sz w:val="20"/>
          <w:szCs w:val="20"/>
        </w:rPr>
        <w:t xml:space="preserve"> resolución de problemas (ABP);</w:t>
      </w:r>
    </w:p>
    <w:p w:rsidR="00712922" w:rsidRDefault="00712922" w:rsidP="00712922">
      <w:pPr>
        <w:spacing w:after="0" w:line="240" w:lineRule="auto"/>
        <w:ind w:left="-567" w:right="-660"/>
        <w:jc w:val="both"/>
        <w:rPr>
          <w:sz w:val="20"/>
          <w:szCs w:val="20"/>
        </w:rPr>
      </w:pPr>
      <w:r w:rsidRPr="00210FFE">
        <w:rPr>
          <w:b/>
          <w:sz w:val="20"/>
          <w:szCs w:val="20"/>
        </w:rPr>
        <w:t>c) la pedagogía de la integración y el problema de la evaluación de los aprendizajes</w:t>
      </w:r>
      <w:r w:rsidRPr="00712922">
        <w:rPr>
          <w:sz w:val="20"/>
          <w:szCs w:val="20"/>
        </w:rPr>
        <w:t xml:space="preserve"> y los conocimientos adquiridos, un tema de gran actualidad en nuestro medio en tod</w:t>
      </w:r>
      <w:r w:rsidR="00210FFE">
        <w:rPr>
          <w:sz w:val="20"/>
          <w:szCs w:val="20"/>
        </w:rPr>
        <w:t>os los niveles de la enseñanza;</w:t>
      </w:r>
    </w:p>
    <w:p w:rsidR="00712922" w:rsidRDefault="00712922" w:rsidP="00712922">
      <w:pPr>
        <w:spacing w:after="0" w:line="240" w:lineRule="auto"/>
        <w:ind w:left="-567" w:right="-660"/>
        <w:jc w:val="both"/>
        <w:rPr>
          <w:sz w:val="20"/>
          <w:szCs w:val="20"/>
        </w:rPr>
      </w:pPr>
      <w:r w:rsidRPr="00210FFE">
        <w:rPr>
          <w:b/>
          <w:sz w:val="20"/>
          <w:szCs w:val="20"/>
        </w:rPr>
        <w:t>d) la pedagogía de la integración y los textos utilizados en la enseñanza</w:t>
      </w:r>
      <w:r w:rsidRPr="00712922">
        <w:rPr>
          <w:sz w:val="20"/>
          <w:szCs w:val="20"/>
        </w:rPr>
        <w:t xml:space="preserve"> en los distintos niveles, en el que se resalta especialmente el problema de la estructuración de los libros de texto con la perspectiva de un desarrollo de competencias.</w:t>
      </w:r>
    </w:p>
    <w:p w:rsidR="00210FFE" w:rsidRPr="00210FFE" w:rsidRDefault="00210FFE" w:rsidP="00210FFE">
      <w:pPr>
        <w:spacing w:after="0" w:line="240" w:lineRule="auto"/>
        <w:ind w:left="-567" w:right="-660"/>
        <w:jc w:val="both"/>
        <w:rPr>
          <w:sz w:val="20"/>
          <w:szCs w:val="20"/>
        </w:rPr>
      </w:pPr>
      <w:r>
        <w:rPr>
          <w:sz w:val="20"/>
          <w:szCs w:val="20"/>
        </w:rPr>
        <w:t>U</w:t>
      </w:r>
      <w:r w:rsidRPr="00210FFE">
        <w:rPr>
          <w:sz w:val="20"/>
          <w:szCs w:val="20"/>
        </w:rPr>
        <w:t>na de las conclusiones del autor y sus colaboradores:</w:t>
      </w:r>
    </w:p>
    <w:p w:rsidR="003834DC" w:rsidRPr="003834DC" w:rsidRDefault="00210FFE" w:rsidP="00210FFE">
      <w:pPr>
        <w:spacing w:after="0" w:line="240" w:lineRule="auto"/>
        <w:ind w:left="-567" w:right="-660"/>
        <w:jc w:val="both"/>
        <w:rPr>
          <w:sz w:val="20"/>
          <w:szCs w:val="20"/>
        </w:rPr>
      </w:pPr>
      <w:r w:rsidRPr="00210FFE">
        <w:rPr>
          <w:sz w:val="20"/>
          <w:szCs w:val="20"/>
        </w:rPr>
        <w:t xml:space="preserve">En esta perspectiva de integración de los conocimientos, </w:t>
      </w:r>
      <w:r w:rsidRPr="00210FFE">
        <w:rPr>
          <w:i/>
          <w:sz w:val="20"/>
          <w:szCs w:val="20"/>
        </w:rPr>
        <w:t>el enfoque por competencias</w:t>
      </w:r>
      <w:r w:rsidRPr="00210FFE">
        <w:rPr>
          <w:sz w:val="20"/>
          <w:szCs w:val="20"/>
        </w:rPr>
        <w:t xml:space="preserve"> parece hoy una vía real, porque a la vez es portador de sentido para el alumno y hace más eficaces los aprendizajes: esto puede decirse para todo estudiante, pero sobre todo para los alumnos más desprovistos, en particular en los países más pobres, donde la escolaridad constituye a menudo la única oportunidad de los niños de tener acceso a un mínimo de dignidad, y en los cuales los conocimientos que siguen siendo formales y teóricos no hacen más que producir analfabetos funcionales, manteniendo así las desigualdades sociales (p. 373</w:t>
      </w:r>
      <w:r>
        <w:rPr>
          <w:sz w:val="20"/>
          <w:szCs w:val="20"/>
        </w:rPr>
        <w:t>)</w:t>
      </w:r>
    </w:p>
    <w:sectPr w:rsidR="003834DC" w:rsidRPr="003834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DA"/>
    <w:rsid w:val="000F0D91"/>
    <w:rsid w:val="00210FFE"/>
    <w:rsid w:val="00276087"/>
    <w:rsid w:val="003834DC"/>
    <w:rsid w:val="003A4A02"/>
    <w:rsid w:val="004124FA"/>
    <w:rsid w:val="00712922"/>
    <w:rsid w:val="00741DDA"/>
    <w:rsid w:val="00857F40"/>
    <w:rsid w:val="00985F3B"/>
    <w:rsid w:val="00BF1E4B"/>
    <w:rsid w:val="00C93E78"/>
    <w:rsid w:val="00CD63F4"/>
    <w:rsid w:val="00D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457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457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.slideshare.net/jarptin/pedagogia-de-la-integracin?from_action=sav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.slideshare.net/fanyml1031/presentacion-libro-roxier-30192829?from_action=save" TargetMode="External"/><Relationship Id="rId5" Type="http://schemas.openxmlformats.org/officeDocument/2006/relationships/hyperlink" Target="https://www.youtube.com/watch?v=6EJ29JF3EO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1347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wilim</cp:lastModifiedBy>
  <cp:revision>6</cp:revision>
  <dcterms:created xsi:type="dcterms:W3CDTF">2017-10-27T01:29:00Z</dcterms:created>
  <dcterms:modified xsi:type="dcterms:W3CDTF">2017-10-27T04:14:00Z</dcterms:modified>
</cp:coreProperties>
</file>